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D8" w:rsidRDefault="006B1F70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</w:t>
      </w:r>
      <w:r>
        <w:t xml:space="preserve">Приложение              </w:t>
      </w:r>
    </w:p>
    <w:p w:rsidR="00E74BD8" w:rsidRDefault="006B1F70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к постановлению Главы </w:t>
      </w:r>
    </w:p>
    <w:p w:rsidR="00E74BD8" w:rsidRDefault="006B1F70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Лежанского сельского поселения</w:t>
      </w:r>
    </w:p>
    <w:p w:rsidR="00E74BD8" w:rsidRDefault="006B1F70">
      <w:pPr>
        <w:jc w:val="center"/>
      </w:pPr>
      <w:r>
        <w:t xml:space="preserve">                                                                                                                                                                    от </w:t>
      </w:r>
      <w:r w:rsidR="00A10788">
        <w:t>2</w:t>
      </w:r>
      <w:r w:rsidR="00797878">
        <w:t>5</w:t>
      </w:r>
      <w:r>
        <w:t>.1</w:t>
      </w:r>
      <w:r w:rsidR="00813107">
        <w:t>0</w:t>
      </w:r>
      <w:r>
        <w:t>.202</w:t>
      </w:r>
      <w:r w:rsidR="00797878">
        <w:t>4</w:t>
      </w:r>
      <w:r>
        <w:t xml:space="preserve"> г. № </w:t>
      </w:r>
      <w:r w:rsidR="00797878">
        <w:t>37</w:t>
      </w:r>
    </w:p>
    <w:p w:rsidR="00E74BD8" w:rsidRDefault="00E74BD8">
      <w:pPr>
        <w:jc w:val="right"/>
      </w:pPr>
    </w:p>
    <w:p w:rsidR="00E74BD8" w:rsidRDefault="006B1F70">
      <w:pPr>
        <w:jc w:val="center"/>
        <w:rPr>
          <w:b/>
          <w:sz w:val="28"/>
        </w:rPr>
      </w:pPr>
      <w:r>
        <w:rPr>
          <w:b/>
          <w:sz w:val="28"/>
        </w:rPr>
        <w:t>Прогноз</w:t>
      </w:r>
    </w:p>
    <w:p w:rsidR="00E74BD8" w:rsidRDefault="006B1F70">
      <w:pPr>
        <w:jc w:val="center"/>
        <w:rPr>
          <w:b/>
          <w:sz w:val="28"/>
        </w:rPr>
      </w:pPr>
      <w:r>
        <w:rPr>
          <w:b/>
          <w:sz w:val="28"/>
        </w:rPr>
        <w:t>социально-экономического развития Лежанского  сельского поселения Горьковского муниципального района Омской области на 202</w:t>
      </w:r>
      <w:r w:rsidR="00797878">
        <w:rPr>
          <w:b/>
          <w:sz w:val="28"/>
        </w:rPr>
        <w:t>5</w:t>
      </w:r>
      <w:r>
        <w:rPr>
          <w:b/>
          <w:sz w:val="28"/>
        </w:rPr>
        <w:t xml:space="preserve"> год и на плановый период 202</w:t>
      </w:r>
      <w:r w:rsidR="00797878">
        <w:rPr>
          <w:b/>
          <w:sz w:val="28"/>
        </w:rPr>
        <w:t>6</w:t>
      </w:r>
      <w:r>
        <w:rPr>
          <w:b/>
          <w:sz w:val="28"/>
        </w:rPr>
        <w:t xml:space="preserve"> и 202</w:t>
      </w:r>
      <w:r w:rsidR="00797878">
        <w:rPr>
          <w:b/>
          <w:sz w:val="28"/>
        </w:rPr>
        <w:t>7</w:t>
      </w:r>
      <w:r>
        <w:rPr>
          <w:b/>
          <w:sz w:val="28"/>
        </w:rPr>
        <w:t xml:space="preserve"> годов</w:t>
      </w:r>
    </w:p>
    <w:p w:rsidR="00E74BD8" w:rsidRDefault="00E74BD8">
      <w:pPr>
        <w:jc w:val="center"/>
        <w:rPr>
          <w:sz w:val="28"/>
        </w:rPr>
      </w:pPr>
    </w:p>
    <w:p w:rsidR="00E74BD8" w:rsidRDefault="006B1F70">
      <w:pPr>
        <w:jc w:val="center"/>
        <w:rPr>
          <w:sz w:val="28"/>
        </w:rPr>
      </w:pPr>
      <w:r>
        <w:rPr>
          <w:sz w:val="28"/>
        </w:rPr>
        <w:t xml:space="preserve">Раздел 1. Основные показатели прогноза социально-экономического развития                                                                  Лежанского сельского поселения Горьковского муниципального района Омской области </w:t>
      </w:r>
      <w:r>
        <w:rPr>
          <w:sz w:val="28"/>
        </w:rPr>
        <w:br/>
        <w:t>на 202</w:t>
      </w:r>
      <w:r w:rsidR="00797878">
        <w:rPr>
          <w:sz w:val="28"/>
        </w:rPr>
        <w:t>5</w:t>
      </w:r>
      <w:r>
        <w:rPr>
          <w:sz w:val="28"/>
        </w:rPr>
        <w:t xml:space="preserve"> год и на плановый период 202</w:t>
      </w:r>
      <w:r w:rsidR="00797878">
        <w:rPr>
          <w:sz w:val="28"/>
        </w:rPr>
        <w:t>6</w:t>
      </w:r>
      <w:r>
        <w:rPr>
          <w:sz w:val="28"/>
        </w:rPr>
        <w:t xml:space="preserve"> и 202</w:t>
      </w:r>
      <w:r w:rsidR="00797878">
        <w:rPr>
          <w:sz w:val="28"/>
        </w:rPr>
        <w:t>7</w:t>
      </w:r>
      <w:r>
        <w:rPr>
          <w:sz w:val="28"/>
        </w:rPr>
        <w:t xml:space="preserve"> годов</w:t>
      </w:r>
    </w:p>
    <w:p w:rsidR="00E74BD8" w:rsidRDefault="00E74BD8">
      <w:pPr>
        <w:jc w:val="center"/>
        <w:rPr>
          <w:sz w:val="28"/>
        </w:rPr>
      </w:pPr>
    </w:p>
    <w:tbl>
      <w:tblPr>
        <w:tblW w:w="14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08"/>
        <w:gridCol w:w="1800"/>
        <w:gridCol w:w="1166"/>
        <w:gridCol w:w="1167"/>
        <w:gridCol w:w="1167"/>
        <w:gridCol w:w="1167"/>
        <w:gridCol w:w="1167"/>
        <w:gridCol w:w="1167"/>
        <w:gridCol w:w="1167"/>
        <w:gridCol w:w="1167"/>
      </w:tblGrid>
      <w:tr w:rsidR="00E74BD8">
        <w:trPr>
          <w:trHeight w:val="367"/>
          <w:jc w:val="center"/>
        </w:trPr>
        <w:tc>
          <w:tcPr>
            <w:tcW w:w="3708" w:type="dxa"/>
            <w:vMerge w:val="restart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1800" w:type="dxa"/>
            <w:vMerge w:val="restart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Единица измерения</w:t>
            </w:r>
          </w:p>
        </w:tc>
        <w:tc>
          <w:tcPr>
            <w:tcW w:w="1166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Отчет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7002" w:type="dxa"/>
            <w:gridSpan w:val="6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Прогноз</w:t>
            </w:r>
          </w:p>
        </w:tc>
      </w:tr>
      <w:tr w:rsidR="00E74BD8">
        <w:trPr>
          <w:trHeight w:val="367"/>
          <w:jc w:val="center"/>
        </w:trPr>
        <w:tc>
          <w:tcPr>
            <w:tcW w:w="3708" w:type="dxa"/>
            <w:vMerge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Merge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E74BD8" w:rsidRDefault="006B1F70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E84A1F">
              <w:rPr>
                <w:sz w:val="28"/>
              </w:rPr>
              <w:t>2</w:t>
            </w:r>
            <w:r w:rsidR="00797878">
              <w:rPr>
                <w:sz w:val="28"/>
              </w:rPr>
              <w:t>3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167" w:type="dxa"/>
            <w:vMerge w:val="restart"/>
            <w:vAlign w:val="center"/>
          </w:tcPr>
          <w:p w:rsidR="00E74BD8" w:rsidRDefault="006B1F70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79787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2334" w:type="dxa"/>
            <w:gridSpan w:val="2"/>
            <w:vAlign w:val="center"/>
          </w:tcPr>
          <w:p w:rsidR="00E74BD8" w:rsidRDefault="006B1F70" w:rsidP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877DA3">
              <w:rPr>
                <w:sz w:val="28"/>
              </w:rPr>
              <w:t>5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2334" w:type="dxa"/>
            <w:gridSpan w:val="2"/>
            <w:vAlign w:val="center"/>
          </w:tcPr>
          <w:p w:rsidR="00E74BD8" w:rsidRDefault="006B1F70" w:rsidP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877DA3">
              <w:rPr>
                <w:sz w:val="28"/>
              </w:rPr>
              <w:t>6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2334" w:type="dxa"/>
            <w:gridSpan w:val="2"/>
            <w:vAlign w:val="center"/>
          </w:tcPr>
          <w:p w:rsidR="00E74BD8" w:rsidRDefault="006B1F70" w:rsidP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877DA3">
              <w:rPr>
                <w:sz w:val="28"/>
              </w:rPr>
              <w:t>7</w:t>
            </w:r>
            <w:r>
              <w:rPr>
                <w:sz w:val="28"/>
              </w:rPr>
              <w:t xml:space="preserve"> год</w:t>
            </w:r>
          </w:p>
        </w:tc>
      </w:tr>
      <w:tr w:rsidR="00E74BD8">
        <w:trPr>
          <w:trHeight w:val="268"/>
          <w:jc w:val="center"/>
        </w:trPr>
        <w:tc>
          <w:tcPr>
            <w:tcW w:w="3708" w:type="dxa"/>
            <w:vMerge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Merge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Merge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Merge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1-й вариант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2-й вариант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1-й вариант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2-й вариант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1-й вариант</w:t>
            </w:r>
          </w:p>
        </w:tc>
        <w:tc>
          <w:tcPr>
            <w:tcW w:w="1167" w:type="dxa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2-й вариант</w:t>
            </w:r>
          </w:p>
        </w:tc>
      </w:tr>
    </w:tbl>
    <w:p w:rsidR="00E74BD8" w:rsidRDefault="00E74BD8">
      <w:pPr>
        <w:rPr>
          <w:sz w:val="28"/>
        </w:rPr>
      </w:pPr>
    </w:p>
    <w:tbl>
      <w:tblPr>
        <w:tblW w:w="14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08"/>
        <w:gridCol w:w="1800"/>
        <w:gridCol w:w="1166"/>
        <w:gridCol w:w="1167"/>
        <w:gridCol w:w="1167"/>
        <w:gridCol w:w="1167"/>
        <w:gridCol w:w="1167"/>
        <w:gridCol w:w="1167"/>
        <w:gridCol w:w="1167"/>
        <w:gridCol w:w="1167"/>
      </w:tblGrid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66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Продукция сельского хозяйства в хозяйствах всех категорий</w:t>
            </w:r>
          </w:p>
        </w:tc>
        <w:tc>
          <w:tcPr>
            <w:tcW w:w="1800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в ценах соответствующих лет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</w:pPr>
            <w:r>
              <w:t>224,96</w:t>
            </w:r>
          </w:p>
        </w:tc>
        <w:tc>
          <w:tcPr>
            <w:tcW w:w="1167" w:type="dxa"/>
            <w:vAlign w:val="center"/>
          </w:tcPr>
          <w:p w:rsidR="00E74BD8" w:rsidRDefault="00797878">
            <w:pPr>
              <w:jc w:val="center"/>
            </w:pPr>
            <w:r>
              <w:t>224,2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</w:pPr>
            <w:r>
              <w:t>220,4</w:t>
            </w:r>
          </w:p>
        </w:tc>
        <w:tc>
          <w:tcPr>
            <w:tcW w:w="1167" w:type="dxa"/>
            <w:vAlign w:val="center"/>
          </w:tcPr>
          <w:p w:rsidR="00E74BD8" w:rsidRDefault="00877DA3">
            <w:r>
              <w:t>220,4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</w:pPr>
            <w:r>
              <w:t>220,5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</w:pPr>
            <w:r>
              <w:t>220,5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</w:pPr>
            <w:r>
              <w:t>220,6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</w:pPr>
            <w:r>
              <w:t>220,6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в сопоставимых ценах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 процентах к предыдущему году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96,99</w:t>
            </w:r>
          </w:p>
        </w:tc>
        <w:tc>
          <w:tcPr>
            <w:tcW w:w="1167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99,7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98,3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98,3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2C71CC">
            <w:pPr>
              <w:jc w:val="center"/>
              <w:rPr>
                <w:sz w:val="28"/>
              </w:rPr>
            </w:pPr>
            <w:r w:rsidRPr="002D5706"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2C71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Производство важнейших видов продукции (в </w:t>
            </w:r>
            <w:r>
              <w:rPr>
                <w:sz w:val="28"/>
              </w:rPr>
              <w:lastRenderedPageBreak/>
              <w:t>хозяйствах всех категорий)</w:t>
            </w:r>
          </w:p>
        </w:tc>
        <w:tc>
          <w:tcPr>
            <w:tcW w:w="1800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</w:tr>
      <w:tr w:rsidR="00E74BD8">
        <w:trPr>
          <w:jc w:val="center"/>
        </w:trPr>
        <w:tc>
          <w:tcPr>
            <w:tcW w:w="3708" w:type="dxa"/>
            <w:vMerge w:val="restart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зерно (в весе после доработки)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тонн</w:t>
            </w:r>
          </w:p>
        </w:tc>
        <w:tc>
          <w:tcPr>
            <w:tcW w:w="1166" w:type="dxa"/>
            <w:vAlign w:val="center"/>
          </w:tcPr>
          <w:p w:rsidR="00E74BD8" w:rsidRDefault="00797878" w:rsidP="00B523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19,85</w:t>
            </w:r>
          </w:p>
        </w:tc>
        <w:tc>
          <w:tcPr>
            <w:tcW w:w="1167" w:type="dxa"/>
            <w:vAlign w:val="center"/>
          </w:tcPr>
          <w:p w:rsidR="00E74BD8" w:rsidRDefault="00797878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20,1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20,2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20,2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20,3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20,3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20,4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20,4</w:t>
            </w:r>
          </w:p>
        </w:tc>
      </w:tr>
      <w:tr w:rsidR="00E74BD8">
        <w:trPr>
          <w:jc w:val="center"/>
        </w:trPr>
        <w:tc>
          <w:tcPr>
            <w:tcW w:w="3708" w:type="dxa"/>
            <w:vMerge/>
            <w:vAlign w:val="center"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198,53</w:t>
            </w:r>
          </w:p>
        </w:tc>
        <w:tc>
          <w:tcPr>
            <w:tcW w:w="1167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201,1</w:t>
            </w:r>
          </w:p>
        </w:tc>
        <w:tc>
          <w:tcPr>
            <w:tcW w:w="1167" w:type="dxa"/>
            <w:vAlign w:val="center"/>
          </w:tcPr>
          <w:p w:rsidR="00E74BD8" w:rsidRDefault="00877DA3" w:rsidP="008738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202,1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202,1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203,1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203,1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204,1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204,1</w:t>
            </w:r>
          </w:p>
        </w:tc>
      </w:tr>
      <w:tr w:rsidR="00E74BD8">
        <w:trPr>
          <w:jc w:val="center"/>
        </w:trPr>
        <w:tc>
          <w:tcPr>
            <w:tcW w:w="3708" w:type="dxa"/>
            <w:vMerge w:val="restart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мясо (скот и птица на убой в живом весе)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тонн</w:t>
            </w:r>
          </w:p>
        </w:tc>
        <w:tc>
          <w:tcPr>
            <w:tcW w:w="1166" w:type="dxa"/>
            <w:vAlign w:val="center"/>
          </w:tcPr>
          <w:p w:rsidR="00E74BD8" w:rsidRDefault="00797878" w:rsidP="00BB065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0,046</w:t>
            </w:r>
          </w:p>
        </w:tc>
        <w:tc>
          <w:tcPr>
            <w:tcW w:w="1167" w:type="dxa"/>
            <w:vAlign w:val="center"/>
          </w:tcPr>
          <w:p w:rsidR="00E74BD8" w:rsidRDefault="00BB0655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 w:rsidR="00797878">
              <w:rPr>
                <w:sz w:val="28"/>
              </w:rPr>
              <w:t>35</w:t>
            </w:r>
          </w:p>
        </w:tc>
        <w:tc>
          <w:tcPr>
            <w:tcW w:w="1167" w:type="dxa"/>
            <w:vAlign w:val="center"/>
          </w:tcPr>
          <w:p w:rsidR="00E74BD8" w:rsidRDefault="00BB0655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  <w:r w:rsidR="003E045B">
              <w:rPr>
                <w:sz w:val="28"/>
              </w:rPr>
              <w:t>1</w:t>
            </w:r>
          </w:p>
        </w:tc>
        <w:tc>
          <w:tcPr>
            <w:tcW w:w="1167" w:type="dxa"/>
            <w:vAlign w:val="center"/>
          </w:tcPr>
          <w:p w:rsidR="00E74BD8" w:rsidRDefault="00BB0655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  <w:r w:rsidR="003E045B">
              <w:rPr>
                <w:sz w:val="28"/>
              </w:rPr>
              <w:t>1</w:t>
            </w:r>
          </w:p>
        </w:tc>
        <w:tc>
          <w:tcPr>
            <w:tcW w:w="1167" w:type="dxa"/>
            <w:vAlign w:val="center"/>
          </w:tcPr>
          <w:p w:rsidR="00E74BD8" w:rsidRDefault="00BB065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  <w:tc>
          <w:tcPr>
            <w:tcW w:w="1167" w:type="dxa"/>
            <w:vAlign w:val="center"/>
          </w:tcPr>
          <w:p w:rsidR="00E74BD8" w:rsidRDefault="00BB065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  <w:tc>
          <w:tcPr>
            <w:tcW w:w="1167" w:type="dxa"/>
            <w:vAlign w:val="center"/>
          </w:tcPr>
          <w:p w:rsidR="00E74BD8" w:rsidRDefault="00BB065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  <w:tc>
          <w:tcPr>
            <w:tcW w:w="1167" w:type="dxa"/>
            <w:vAlign w:val="center"/>
          </w:tcPr>
          <w:p w:rsidR="00E74BD8" w:rsidRDefault="00BB065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0,003</w:t>
            </w:r>
          </w:p>
        </w:tc>
      </w:tr>
      <w:tr w:rsidR="00E74BD8">
        <w:trPr>
          <w:jc w:val="center"/>
        </w:trPr>
        <w:tc>
          <w:tcPr>
            <w:tcW w:w="3708" w:type="dxa"/>
            <w:vMerge/>
            <w:vAlign w:val="center"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13,98</w:t>
            </w:r>
          </w:p>
        </w:tc>
        <w:tc>
          <w:tcPr>
            <w:tcW w:w="1167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10,85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9,3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rPr>
                <w:sz w:val="28"/>
              </w:rPr>
            </w:pPr>
            <w:r>
              <w:rPr>
                <w:sz w:val="28"/>
              </w:rPr>
              <w:t>9,3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167" w:type="dxa"/>
            <w:vAlign w:val="center"/>
          </w:tcPr>
          <w:p w:rsidR="00E74BD8" w:rsidRDefault="003E045B" w:rsidP="00D22C6D">
            <w:pPr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167" w:type="dxa"/>
            <w:vAlign w:val="center"/>
          </w:tcPr>
          <w:p w:rsidR="00E74BD8" w:rsidRDefault="003E045B" w:rsidP="00D22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</w:tr>
      <w:tr w:rsidR="00E74BD8">
        <w:trPr>
          <w:jc w:val="center"/>
        </w:trPr>
        <w:tc>
          <w:tcPr>
            <w:tcW w:w="3708" w:type="dxa"/>
            <w:vMerge w:val="restart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молоко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тонн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0,462</w:t>
            </w:r>
          </w:p>
        </w:tc>
        <w:tc>
          <w:tcPr>
            <w:tcW w:w="1167" w:type="dxa"/>
            <w:vAlign w:val="center"/>
          </w:tcPr>
          <w:p w:rsidR="00E74BD8" w:rsidRDefault="00FF66FF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797878">
              <w:rPr>
                <w:sz w:val="28"/>
              </w:rPr>
              <w:t>35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167" w:type="dxa"/>
            <w:vAlign w:val="center"/>
          </w:tcPr>
          <w:p w:rsidR="00E74BD8" w:rsidRDefault="00FF66FF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E045B">
              <w:rPr>
                <w:sz w:val="28"/>
              </w:rPr>
              <w:t>28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E045B">
              <w:rPr>
                <w:sz w:val="28"/>
              </w:rPr>
              <w:t>28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  <w:tr w:rsidR="00E74BD8">
        <w:trPr>
          <w:jc w:val="center"/>
        </w:trPr>
        <w:tc>
          <w:tcPr>
            <w:tcW w:w="3708" w:type="dxa"/>
            <w:vMerge/>
            <w:vAlign w:val="center"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12,45</w:t>
            </w:r>
          </w:p>
        </w:tc>
        <w:tc>
          <w:tcPr>
            <w:tcW w:w="1167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12,25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167" w:type="dxa"/>
            <w:vAlign w:val="center"/>
          </w:tcPr>
          <w:p w:rsidR="00E74BD8" w:rsidRDefault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3E045B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3E045B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3E045B">
              <w:rPr>
                <w:sz w:val="28"/>
              </w:rPr>
              <w:t>0</w:t>
            </w:r>
          </w:p>
        </w:tc>
        <w:tc>
          <w:tcPr>
            <w:tcW w:w="1167" w:type="dxa"/>
            <w:vAlign w:val="center"/>
          </w:tcPr>
          <w:p w:rsidR="00E74BD8" w:rsidRDefault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3E045B">
              <w:rPr>
                <w:sz w:val="28"/>
              </w:rPr>
              <w:t>0</w:t>
            </w:r>
          </w:p>
        </w:tc>
      </w:tr>
      <w:tr w:rsidR="00E74BD8">
        <w:trPr>
          <w:trHeight w:val="481"/>
          <w:jc w:val="center"/>
        </w:trPr>
        <w:tc>
          <w:tcPr>
            <w:tcW w:w="3708" w:type="dxa"/>
            <w:vMerge w:val="restart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Ввод в действие жилых домов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кв. м общей площади</w:t>
            </w:r>
          </w:p>
        </w:tc>
        <w:tc>
          <w:tcPr>
            <w:tcW w:w="1166" w:type="dxa"/>
            <w:vAlign w:val="center"/>
          </w:tcPr>
          <w:p w:rsidR="00E74BD8" w:rsidRDefault="00797878" w:rsidP="00FF66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0,23</w:t>
            </w:r>
          </w:p>
        </w:tc>
        <w:tc>
          <w:tcPr>
            <w:tcW w:w="1167" w:type="dxa"/>
            <w:vAlign w:val="center"/>
          </w:tcPr>
          <w:p w:rsidR="00E74BD8" w:rsidRDefault="006B1F70" w:rsidP="002764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276402">
              <w:rPr>
                <w:sz w:val="28"/>
              </w:rPr>
              <w:t>0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</w:t>
            </w:r>
          </w:p>
        </w:tc>
      </w:tr>
      <w:tr w:rsidR="00E74BD8">
        <w:trPr>
          <w:jc w:val="center"/>
        </w:trPr>
        <w:tc>
          <w:tcPr>
            <w:tcW w:w="3708" w:type="dxa"/>
            <w:vMerge/>
            <w:vAlign w:val="center"/>
          </w:tcPr>
          <w:p w:rsidR="00E74BD8" w:rsidRDefault="00E74BD8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 процентах к предыдущему году</w:t>
            </w:r>
          </w:p>
        </w:tc>
        <w:tc>
          <w:tcPr>
            <w:tcW w:w="1166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2764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67" w:type="dxa"/>
            <w:vAlign w:val="center"/>
          </w:tcPr>
          <w:p w:rsidR="00E74BD8" w:rsidRDefault="002764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2764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Индекс потребительских цен на товары и платные услуги населению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декабрь в процентах к декабрю предыдущего года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104,6</w:t>
            </w:r>
          </w:p>
        </w:tc>
        <w:tc>
          <w:tcPr>
            <w:tcW w:w="1167" w:type="dxa"/>
            <w:vAlign w:val="center"/>
          </w:tcPr>
          <w:p w:rsidR="00E74BD8" w:rsidRDefault="006B1F70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97878">
              <w:rPr>
                <w:sz w:val="28"/>
              </w:rPr>
              <w:t>05</w:t>
            </w:r>
            <w:r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6B1F70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6551D">
              <w:rPr>
                <w:sz w:val="28"/>
              </w:rPr>
              <w:t>0</w:t>
            </w:r>
            <w:r w:rsidR="003E045B">
              <w:rPr>
                <w:sz w:val="28"/>
              </w:rPr>
              <w:t>6</w:t>
            </w:r>
            <w:r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6B1F70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E045B">
              <w:rPr>
                <w:sz w:val="28"/>
              </w:rPr>
              <w:t>08</w:t>
            </w:r>
            <w:r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6B1F70" w:rsidP="003E04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3E045B">
              <w:rPr>
                <w:sz w:val="28"/>
              </w:rPr>
              <w:t>8</w:t>
            </w:r>
            <w:r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6B1F70" w:rsidP="0036551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E045B">
              <w:rPr>
                <w:sz w:val="28"/>
              </w:rPr>
              <w:t>10</w:t>
            </w:r>
            <w:r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3E045B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3E045B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  <w:r w:rsidR="006B1F70">
              <w:rPr>
                <w:sz w:val="28"/>
              </w:rPr>
              <w:t>,0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Оборот розничной торговли</w:t>
            </w:r>
          </w:p>
        </w:tc>
        <w:tc>
          <w:tcPr>
            <w:tcW w:w="1800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в ценах соответствующих лет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 w:rsidP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24,2</w:t>
            </w:r>
          </w:p>
        </w:tc>
        <w:tc>
          <w:tcPr>
            <w:tcW w:w="1167" w:type="dxa"/>
            <w:vAlign w:val="center"/>
          </w:tcPr>
          <w:p w:rsidR="00E74BD8" w:rsidRDefault="006B1F70" w:rsidP="00797878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23,</w:t>
            </w:r>
            <w:r w:rsidR="00797878">
              <w:rPr>
                <w:sz w:val="28"/>
              </w:rPr>
              <w:t>9</w:t>
            </w:r>
          </w:p>
        </w:tc>
        <w:tc>
          <w:tcPr>
            <w:tcW w:w="1167" w:type="dxa"/>
            <w:vAlign w:val="center"/>
          </w:tcPr>
          <w:p w:rsidR="00E74BD8" w:rsidRDefault="003E045B" w:rsidP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24,0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</w:t>
            </w:r>
            <w:r w:rsidR="003E045B">
              <w:rPr>
                <w:sz w:val="28"/>
              </w:rPr>
              <w:t>1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</w:t>
            </w:r>
            <w:r w:rsidR="003E045B">
              <w:rPr>
                <w:sz w:val="28"/>
              </w:rPr>
              <w:t>1</w:t>
            </w:r>
          </w:p>
        </w:tc>
        <w:tc>
          <w:tcPr>
            <w:tcW w:w="1167" w:type="dxa"/>
            <w:vAlign w:val="center"/>
          </w:tcPr>
          <w:p w:rsidR="00E74BD8" w:rsidRDefault="006B1F70" w:rsidP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</w:t>
            </w:r>
            <w:r w:rsidR="003E045B">
              <w:rPr>
                <w:sz w:val="28"/>
              </w:rPr>
              <w:t>2</w:t>
            </w:r>
          </w:p>
        </w:tc>
        <w:tc>
          <w:tcPr>
            <w:tcW w:w="1167" w:type="dxa"/>
            <w:vAlign w:val="center"/>
          </w:tcPr>
          <w:p w:rsidR="00E74BD8" w:rsidRDefault="006B1F70" w:rsidP="0036551D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</w:t>
            </w:r>
            <w:r w:rsidR="003E045B">
              <w:rPr>
                <w:sz w:val="28"/>
              </w:rPr>
              <w:t>2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24,</w:t>
            </w:r>
            <w:r w:rsidR="003E045B">
              <w:rPr>
                <w:sz w:val="28"/>
              </w:rPr>
              <w:t>3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в сопоставимых ценах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 процентах к предыдущему году</w:t>
            </w:r>
          </w:p>
        </w:tc>
        <w:tc>
          <w:tcPr>
            <w:tcW w:w="1166" w:type="dxa"/>
            <w:vAlign w:val="center"/>
          </w:tcPr>
          <w:p w:rsidR="00E74BD8" w:rsidRDefault="00797878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98,4</w:t>
            </w:r>
          </w:p>
        </w:tc>
        <w:tc>
          <w:tcPr>
            <w:tcW w:w="1167" w:type="dxa"/>
            <w:vAlign w:val="center"/>
          </w:tcPr>
          <w:p w:rsidR="00E74BD8" w:rsidRDefault="00797878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98,8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100,4</w:t>
            </w:r>
          </w:p>
        </w:tc>
        <w:tc>
          <w:tcPr>
            <w:tcW w:w="1167" w:type="dxa"/>
            <w:vAlign w:val="center"/>
          </w:tcPr>
          <w:p w:rsidR="00E74BD8" w:rsidRDefault="003E045B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100,4</w:t>
            </w:r>
          </w:p>
        </w:tc>
        <w:tc>
          <w:tcPr>
            <w:tcW w:w="1167" w:type="dxa"/>
            <w:vAlign w:val="center"/>
          </w:tcPr>
          <w:p w:rsidR="00E74BD8" w:rsidRDefault="006B1F70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</w:t>
            </w:r>
            <w:r w:rsidR="0036551D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 w:rsidP="00EE2BA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</w:t>
            </w:r>
            <w:r w:rsidR="003E045B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100,4</w:t>
            </w:r>
          </w:p>
        </w:tc>
        <w:tc>
          <w:tcPr>
            <w:tcW w:w="1167" w:type="dxa"/>
            <w:vAlign w:val="center"/>
          </w:tcPr>
          <w:p w:rsidR="00E74BD8" w:rsidRDefault="006B1F70" w:rsidP="00EE2BA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</w:t>
            </w:r>
            <w:r w:rsidR="003E045B">
              <w:rPr>
                <w:sz w:val="28"/>
              </w:rPr>
              <w:t>4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Объем платных услуг населению</w:t>
            </w:r>
          </w:p>
        </w:tc>
        <w:tc>
          <w:tcPr>
            <w:tcW w:w="1800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6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  <w:tc>
          <w:tcPr>
            <w:tcW w:w="1167" w:type="dxa"/>
            <w:vAlign w:val="center"/>
          </w:tcPr>
          <w:p w:rsidR="00E74BD8" w:rsidRDefault="00E74BD8">
            <w:pPr>
              <w:jc w:val="center"/>
              <w:rPr>
                <w:sz w:val="28"/>
              </w:rPr>
            </w:pP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в ценах соответствующих </w:t>
            </w:r>
            <w:r>
              <w:rPr>
                <w:sz w:val="28"/>
              </w:rPr>
              <w:lastRenderedPageBreak/>
              <w:t>лет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14,1</w:t>
            </w:r>
          </w:p>
        </w:tc>
        <w:tc>
          <w:tcPr>
            <w:tcW w:w="1167" w:type="dxa"/>
            <w:vAlign w:val="center"/>
          </w:tcPr>
          <w:p w:rsidR="00E74BD8" w:rsidRDefault="00877DA3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14,1</w:t>
            </w:r>
          </w:p>
        </w:tc>
        <w:tc>
          <w:tcPr>
            <w:tcW w:w="1167" w:type="dxa"/>
            <w:vAlign w:val="center"/>
          </w:tcPr>
          <w:p w:rsidR="00E74BD8" w:rsidRDefault="003E045B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14,2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</w:t>
            </w:r>
            <w:r w:rsidR="003E045B">
              <w:rPr>
                <w:sz w:val="28"/>
              </w:rPr>
              <w:t>3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</w:t>
            </w:r>
            <w:r w:rsidR="003E045B">
              <w:rPr>
                <w:sz w:val="28"/>
              </w:rPr>
              <w:t>3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</w:t>
            </w:r>
            <w:r w:rsidR="003E045B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</w:t>
            </w:r>
            <w:r w:rsidR="003E045B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E045B">
              <w:rPr>
                <w:sz w:val="28"/>
              </w:rPr>
              <w:t>4,5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в сопоставимых ценах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 процентах к предыдущему году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100,71</w:t>
            </w:r>
          </w:p>
        </w:tc>
        <w:tc>
          <w:tcPr>
            <w:tcW w:w="1167" w:type="dxa"/>
            <w:vAlign w:val="center"/>
          </w:tcPr>
          <w:p w:rsidR="00E74BD8" w:rsidRDefault="00877DA3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167" w:type="dxa"/>
            <w:vAlign w:val="center"/>
          </w:tcPr>
          <w:p w:rsidR="00E74BD8" w:rsidRDefault="006B1F70" w:rsidP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</w:t>
            </w:r>
            <w:r w:rsidR="003E045B">
              <w:rPr>
                <w:sz w:val="28"/>
              </w:rPr>
              <w:t>7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3E045B">
              <w:rPr>
                <w:sz w:val="28"/>
              </w:rPr>
              <w:t>0,7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100,7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3E045B">
              <w:rPr>
                <w:sz w:val="28"/>
              </w:rPr>
              <w:t>0,7</w:t>
            </w:r>
          </w:p>
        </w:tc>
        <w:tc>
          <w:tcPr>
            <w:tcW w:w="1167" w:type="dxa"/>
            <w:vAlign w:val="center"/>
          </w:tcPr>
          <w:p w:rsidR="00E74BD8" w:rsidRDefault="0036551D">
            <w:pPr>
              <w:jc w:val="center"/>
              <w:rPr>
                <w:sz w:val="28"/>
              </w:rPr>
            </w:pPr>
            <w:r w:rsidRPr="002D5706">
              <w:rPr>
                <w:sz w:val="28"/>
              </w:rPr>
              <w:t>10</w:t>
            </w:r>
            <w:r w:rsidR="003E045B" w:rsidRPr="002D5706">
              <w:rPr>
                <w:sz w:val="28"/>
              </w:rPr>
              <w:t>0,7</w:t>
            </w:r>
          </w:p>
        </w:tc>
        <w:tc>
          <w:tcPr>
            <w:tcW w:w="1167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3E045B">
              <w:rPr>
                <w:sz w:val="28"/>
              </w:rPr>
              <w:t>0,7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Фонд начисленной заработной платы работников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млн. рублей</w:t>
            </w:r>
          </w:p>
        </w:tc>
        <w:tc>
          <w:tcPr>
            <w:tcW w:w="1166" w:type="dxa"/>
            <w:vAlign w:val="center"/>
          </w:tcPr>
          <w:p w:rsidR="00E74BD8" w:rsidRDefault="00797878" w:rsidP="00EE2BA4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105,1</w:t>
            </w:r>
          </w:p>
        </w:tc>
        <w:tc>
          <w:tcPr>
            <w:tcW w:w="1167" w:type="dxa"/>
            <w:vAlign w:val="center"/>
          </w:tcPr>
          <w:p w:rsidR="00E74BD8" w:rsidRDefault="00877DA3" w:rsidP="00C564E1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106,1</w:t>
            </w:r>
          </w:p>
        </w:tc>
        <w:tc>
          <w:tcPr>
            <w:tcW w:w="1167" w:type="dxa"/>
            <w:vAlign w:val="center"/>
          </w:tcPr>
          <w:p w:rsidR="00E74BD8" w:rsidRDefault="003E045B" w:rsidP="00C564E1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107,5</w:t>
            </w:r>
          </w:p>
        </w:tc>
        <w:tc>
          <w:tcPr>
            <w:tcW w:w="1167" w:type="dxa"/>
            <w:vAlign w:val="center"/>
          </w:tcPr>
          <w:p w:rsidR="00E74BD8" w:rsidRDefault="003E045B" w:rsidP="00C564E1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109,6</w:t>
            </w:r>
          </w:p>
        </w:tc>
        <w:tc>
          <w:tcPr>
            <w:tcW w:w="1167" w:type="dxa"/>
            <w:vAlign w:val="center"/>
          </w:tcPr>
          <w:p w:rsidR="00E74BD8" w:rsidRDefault="003E045B" w:rsidP="00C564E1">
            <w:pPr>
              <w:ind w:left="-57" w:right="-57"/>
              <w:rPr>
                <w:sz w:val="28"/>
              </w:rPr>
            </w:pPr>
            <w:r>
              <w:rPr>
                <w:sz w:val="28"/>
              </w:rPr>
              <w:t>112,6</w:t>
            </w:r>
          </w:p>
        </w:tc>
        <w:tc>
          <w:tcPr>
            <w:tcW w:w="1167" w:type="dxa"/>
            <w:vAlign w:val="center"/>
          </w:tcPr>
          <w:p w:rsidR="00E74BD8" w:rsidRDefault="003E045B" w:rsidP="00C564E1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113,0</w:t>
            </w:r>
          </w:p>
        </w:tc>
        <w:tc>
          <w:tcPr>
            <w:tcW w:w="1167" w:type="dxa"/>
            <w:vAlign w:val="center"/>
          </w:tcPr>
          <w:p w:rsidR="00E74BD8" w:rsidRDefault="003E045B" w:rsidP="00C564E1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</w:rPr>
              <w:t>113,5</w:t>
            </w:r>
          </w:p>
        </w:tc>
        <w:tc>
          <w:tcPr>
            <w:tcW w:w="1167" w:type="dxa"/>
            <w:vAlign w:val="center"/>
          </w:tcPr>
          <w:p w:rsidR="00E74BD8" w:rsidRDefault="006B1F70" w:rsidP="00C564E1">
            <w:pPr>
              <w:ind w:left="-57" w:right="-57"/>
              <w:rPr>
                <w:sz w:val="28"/>
                <w:shd w:val="clear" w:color="auto" w:fill="FFFF00"/>
              </w:rPr>
            </w:pPr>
            <w:r>
              <w:rPr>
                <w:sz w:val="28"/>
              </w:rPr>
              <w:t>1</w:t>
            </w:r>
            <w:r w:rsidR="00C564E1">
              <w:rPr>
                <w:sz w:val="28"/>
              </w:rPr>
              <w:t>13</w:t>
            </w:r>
            <w:r>
              <w:rPr>
                <w:sz w:val="28"/>
              </w:rPr>
              <w:t>,</w:t>
            </w:r>
            <w:r w:rsidR="003E045B">
              <w:rPr>
                <w:sz w:val="28"/>
              </w:rPr>
              <w:t>7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рублей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</w:pPr>
            <w:r>
              <w:t>16242,0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22128,0</w:t>
            </w:r>
          </w:p>
        </w:tc>
        <w:tc>
          <w:tcPr>
            <w:tcW w:w="1167" w:type="dxa"/>
            <w:vAlign w:val="center"/>
          </w:tcPr>
          <w:p w:rsidR="00E74BD8" w:rsidRDefault="00DF43CD" w:rsidP="00EE2BA4">
            <w:pPr>
              <w:jc w:val="center"/>
            </w:pPr>
            <w:r>
              <w:t>22440</w:t>
            </w:r>
            <w:r w:rsidR="006B1F70"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DF43CD">
            <w:pPr>
              <w:jc w:val="center"/>
            </w:pPr>
            <w:r>
              <w:t>22600</w:t>
            </w:r>
            <w:r w:rsidR="006B1F70"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</w:pPr>
            <w:r>
              <w:t>22600</w:t>
            </w:r>
            <w:r w:rsidR="006B1F70"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</w:pPr>
            <w:r>
              <w:t>22700</w:t>
            </w:r>
            <w:r w:rsidR="006B1F70"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</w:pPr>
            <w:r>
              <w:t>22700</w:t>
            </w:r>
            <w:r w:rsidR="006B1F70"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  <w:rPr>
                <w:shd w:val="clear" w:color="auto" w:fill="FFFF00"/>
              </w:rPr>
            </w:pPr>
            <w:r>
              <w:t>22800</w:t>
            </w:r>
            <w:r w:rsidR="006B1F70">
              <w:t>,0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Среднедушевые денежные доходы населения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рублей в месяц</w:t>
            </w:r>
          </w:p>
        </w:tc>
        <w:tc>
          <w:tcPr>
            <w:tcW w:w="1166" w:type="dxa"/>
            <w:vAlign w:val="center"/>
          </w:tcPr>
          <w:p w:rsidR="00E74BD8" w:rsidRDefault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8150,0</w:t>
            </w:r>
          </w:p>
        </w:tc>
        <w:tc>
          <w:tcPr>
            <w:tcW w:w="1167" w:type="dxa"/>
            <w:vAlign w:val="center"/>
          </w:tcPr>
          <w:p w:rsidR="00E74BD8" w:rsidRDefault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8550,0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8600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8650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8650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8750</w:t>
            </w:r>
            <w:r w:rsidR="006B1F70">
              <w:rPr>
                <w:sz w:val="28"/>
              </w:rPr>
              <w:t>,0</w:t>
            </w:r>
          </w:p>
        </w:tc>
      </w:tr>
      <w:tr w:rsidR="00E74BD8">
        <w:trPr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Величина прожиточного минимума в расчете на душу населения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рублей в месяц</w:t>
            </w:r>
          </w:p>
        </w:tc>
        <w:tc>
          <w:tcPr>
            <w:tcW w:w="1166" w:type="dxa"/>
            <w:vAlign w:val="center"/>
          </w:tcPr>
          <w:p w:rsidR="00E74BD8" w:rsidRDefault="00797878" w:rsidP="00C564E1">
            <w:pPr>
              <w:rPr>
                <w:sz w:val="28"/>
              </w:rPr>
            </w:pPr>
            <w:r>
              <w:rPr>
                <w:sz w:val="28"/>
              </w:rPr>
              <w:t>13960,0</w:t>
            </w:r>
          </w:p>
        </w:tc>
        <w:tc>
          <w:tcPr>
            <w:tcW w:w="1167" w:type="dxa"/>
            <w:vAlign w:val="center"/>
          </w:tcPr>
          <w:p w:rsidR="00E74BD8" w:rsidRDefault="00877DA3" w:rsidP="00C564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16550,0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16600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16700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16700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16800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16800</w:t>
            </w:r>
            <w:r w:rsidR="006B1F70">
              <w:rPr>
                <w:sz w:val="28"/>
              </w:rPr>
              <w:t>,0</w:t>
            </w:r>
          </w:p>
        </w:tc>
        <w:tc>
          <w:tcPr>
            <w:tcW w:w="1167" w:type="dxa"/>
            <w:vAlign w:val="center"/>
          </w:tcPr>
          <w:p w:rsidR="00E74BD8" w:rsidRDefault="00DF43CD" w:rsidP="00C564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16900</w:t>
            </w:r>
            <w:r w:rsidR="006B1F70">
              <w:rPr>
                <w:sz w:val="28"/>
              </w:rPr>
              <w:t>,0</w:t>
            </w:r>
          </w:p>
        </w:tc>
      </w:tr>
      <w:tr w:rsidR="00E74BD8">
        <w:trPr>
          <w:trHeight w:val="663"/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 xml:space="preserve">Численность  </w:t>
            </w:r>
            <w:proofErr w:type="gramStart"/>
            <w:r>
              <w:rPr>
                <w:sz w:val="28"/>
              </w:rPr>
              <w:t>занятых</w:t>
            </w:r>
            <w:proofErr w:type="gramEnd"/>
            <w:r>
              <w:rPr>
                <w:sz w:val="28"/>
              </w:rPr>
              <w:t xml:space="preserve">  в экономике </w:t>
            </w:r>
            <w:r>
              <w:t>(на 1 января года, следующего за отчетным)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человек</w:t>
            </w:r>
          </w:p>
        </w:tc>
        <w:tc>
          <w:tcPr>
            <w:tcW w:w="1166" w:type="dxa"/>
            <w:vAlign w:val="center"/>
          </w:tcPr>
          <w:p w:rsidR="00E74BD8" w:rsidRDefault="006B1F70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797878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877DA3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034CA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034CA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034CA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6</w:t>
            </w:r>
          </w:p>
        </w:tc>
        <w:tc>
          <w:tcPr>
            <w:tcW w:w="1167" w:type="dxa"/>
            <w:vAlign w:val="center"/>
          </w:tcPr>
          <w:p w:rsidR="00E74BD8" w:rsidRDefault="006B1F70" w:rsidP="00034CA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5</w:t>
            </w:r>
          </w:p>
        </w:tc>
        <w:tc>
          <w:tcPr>
            <w:tcW w:w="1167" w:type="dxa"/>
            <w:vAlign w:val="center"/>
          </w:tcPr>
          <w:p w:rsidR="00E74BD8" w:rsidRDefault="006B1F70" w:rsidP="00034CA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5</w:t>
            </w:r>
          </w:p>
        </w:tc>
      </w:tr>
      <w:tr w:rsidR="00E74BD8">
        <w:trPr>
          <w:trHeight w:val="663"/>
          <w:jc w:val="center"/>
        </w:trPr>
        <w:tc>
          <w:tcPr>
            <w:tcW w:w="3708" w:type="dxa"/>
            <w:vAlign w:val="center"/>
          </w:tcPr>
          <w:p w:rsidR="00E74BD8" w:rsidRDefault="006B1F70">
            <w:pPr>
              <w:rPr>
                <w:sz w:val="28"/>
              </w:rPr>
            </w:pPr>
            <w:r>
              <w:rPr>
                <w:sz w:val="28"/>
              </w:rPr>
              <w:t>Среднесписочная численность работников</w:t>
            </w:r>
          </w:p>
        </w:tc>
        <w:tc>
          <w:tcPr>
            <w:tcW w:w="1800" w:type="dxa"/>
            <w:vAlign w:val="center"/>
          </w:tcPr>
          <w:p w:rsidR="00E74BD8" w:rsidRDefault="006B1F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человек</w:t>
            </w:r>
          </w:p>
        </w:tc>
        <w:tc>
          <w:tcPr>
            <w:tcW w:w="1166" w:type="dxa"/>
            <w:vAlign w:val="center"/>
          </w:tcPr>
          <w:p w:rsidR="00E74BD8" w:rsidRDefault="006B1F70" w:rsidP="007978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797878">
              <w:rPr>
                <w:sz w:val="28"/>
              </w:rPr>
              <w:t>5</w:t>
            </w:r>
          </w:p>
        </w:tc>
        <w:tc>
          <w:tcPr>
            <w:tcW w:w="1167" w:type="dxa"/>
            <w:vAlign w:val="center"/>
          </w:tcPr>
          <w:p w:rsidR="00E74BD8" w:rsidRDefault="006B1F70" w:rsidP="00877D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877DA3">
              <w:rPr>
                <w:sz w:val="28"/>
              </w:rPr>
              <w:t>5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4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35</w:t>
            </w:r>
          </w:p>
        </w:tc>
        <w:tc>
          <w:tcPr>
            <w:tcW w:w="1167" w:type="dxa"/>
            <w:vAlign w:val="center"/>
          </w:tcPr>
          <w:p w:rsidR="00E74BD8" w:rsidRDefault="006B1F70" w:rsidP="00DF43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DF43CD">
              <w:rPr>
                <w:sz w:val="28"/>
              </w:rPr>
              <w:t>3</w:t>
            </w:r>
            <w:r w:rsidR="00034CA6">
              <w:rPr>
                <w:sz w:val="28"/>
              </w:rPr>
              <w:t>5</w:t>
            </w:r>
          </w:p>
        </w:tc>
      </w:tr>
    </w:tbl>
    <w:p w:rsidR="00E74BD8" w:rsidRDefault="00E74BD8">
      <w:pPr>
        <w:rPr>
          <w:sz w:val="28"/>
        </w:rPr>
      </w:pPr>
    </w:p>
    <w:p w:rsidR="00E74BD8" w:rsidRDefault="00E74BD8">
      <w:pPr>
        <w:ind w:left="-154"/>
        <w:jc w:val="center"/>
        <w:rPr>
          <w:sz w:val="28"/>
        </w:rPr>
      </w:pPr>
    </w:p>
    <w:p w:rsidR="00E74BD8" w:rsidRDefault="00E74BD8">
      <w:pPr>
        <w:rPr>
          <w:sz w:val="28"/>
        </w:rPr>
        <w:sectPr w:rsidR="00E74BD8">
          <w:headerReference w:type="even" r:id="rId6"/>
          <w:headerReference w:type="default" r:id="rId7"/>
          <w:pgSz w:w="16838" w:h="11906" w:orient="landscape" w:code="9"/>
          <w:pgMar w:top="1134" w:right="1134" w:bottom="851" w:left="1134" w:header="709" w:footer="709" w:gutter="0"/>
          <w:cols w:space="720"/>
          <w:titlePg/>
        </w:sectPr>
      </w:pPr>
    </w:p>
    <w:p w:rsidR="00E74BD8" w:rsidRDefault="006B1F70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E74BD8" w:rsidRDefault="006B1F70">
      <w:pPr>
        <w:jc w:val="center"/>
        <w:rPr>
          <w:b/>
          <w:sz w:val="28"/>
        </w:rPr>
      </w:pPr>
      <w:r>
        <w:rPr>
          <w:b/>
          <w:sz w:val="28"/>
        </w:rPr>
        <w:t>к прогнозу социально-экономического развития Лежанского сельского поселения Горьковского муниципального района Омской области</w:t>
      </w:r>
    </w:p>
    <w:p w:rsidR="00E74BD8" w:rsidRDefault="006B1F70">
      <w:pPr>
        <w:jc w:val="center"/>
        <w:rPr>
          <w:b/>
          <w:sz w:val="28"/>
        </w:rPr>
      </w:pPr>
      <w:r>
        <w:rPr>
          <w:b/>
          <w:sz w:val="28"/>
        </w:rPr>
        <w:t xml:space="preserve"> на 202</w:t>
      </w:r>
      <w:r w:rsidR="007D4C81">
        <w:rPr>
          <w:b/>
          <w:sz w:val="28"/>
        </w:rPr>
        <w:t>5</w:t>
      </w:r>
      <w:r>
        <w:rPr>
          <w:b/>
          <w:sz w:val="28"/>
        </w:rPr>
        <w:t xml:space="preserve"> год и на плановый период  202</w:t>
      </w:r>
      <w:r w:rsidR="007D4C81">
        <w:rPr>
          <w:b/>
          <w:sz w:val="28"/>
        </w:rPr>
        <w:t>6</w:t>
      </w:r>
      <w:r>
        <w:rPr>
          <w:b/>
          <w:sz w:val="28"/>
        </w:rPr>
        <w:t xml:space="preserve"> и 202</w:t>
      </w:r>
      <w:r w:rsidR="007D4C81">
        <w:rPr>
          <w:b/>
          <w:sz w:val="28"/>
        </w:rPr>
        <w:t>7</w:t>
      </w:r>
      <w:r>
        <w:rPr>
          <w:b/>
          <w:sz w:val="28"/>
        </w:rPr>
        <w:t xml:space="preserve"> годов</w:t>
      </w:r>
    </w:p>
    <w:p w:rsidR="00E74BD8" w:rsidRDefault="00E74BD8">
      <w:pPr>
        <w:rPr>
          <w:sz w:val="28"/>
        </w:rPr>
      </w:pPr>
    </w:p>
    <w:p w:rsidR="00E74BD8" w:rsidRDefault="006B1F70">
      <w:pPr>
        <w:ind w:firstLine="708"/>
        <w:jc w:val="both"/>
        <w:rPr>
          <w:sz w:val="28"/>
        </w:rPr>
      </w:pPr>
      <w:r>
        <w:rPr>
          <w:sz w:val="28"/>
        </w:rPr>
        <w:t>Расчеты прогнозных  показателей,  развития  муниципального сектора  экономики  Лежанского сельского поселения Горьковского муниципального района на 202</w:t>
      </w:r>
      <w:r w:rsidR="007D4C81">
        <w:rPr>
          <w:sz w:val="28"/>
        </w:rPr>
        <w:t>5</w:t>
      </w:r>
      <w:r>
        <w:rPr>
          <w:sz w:val="28"/>
        </w:rPr>
        <w:t xml:space="preserve"> год и  на плановый период 202</w:t>
      </w:r>
      <w:r w:rsidR="007D4C81">
        <w:rPr>
          <w:sz w:val="28"/>
        </w:rPr>
        <w:t>6</w:t>
      </w:r>
      <w:r>
        <w:rPr>
          <w:sz w:val="28"/>
        </w:rPr>
        <w:t xml:space="preserve"> и 202</w:t>
      </w:r>
      <w:r w:rsidR="007D4C81">
        <w:rPr>
          <w:sz w:val="28"/>
        </w:rPr>
        <w:t>7</w:t>
      </w:r>
      <w:r>
        <w:rPr>
          <w:sz w:val="28"/>
        </w:rPr>
        <w:t xml:space="preserve"> годов выполнены  в двух  вариантах.  Прогноз разработан в соответствии  с анализом тенденции  развития   Лежанского сельского поселения за предшествующие годы, на основе отчетных показателей  фактически сложившейся  ситуации  в 20</w:t>
      </w:r>
      <w:r w:rsidR="007D4C81">
        <w:rPr>
          <w:sz w:val="28"/>
        </w:rPr>
        <w:t>23</w:t>
      </w:r>
      <w:r>
        <w:rPr>
          <w:sz w:val="28"/>
        </w:rPr>
        <w:t xml:space="preserve"> году и оценочных показателей 202</w:t>
      </w:r>
      <w:r w:rsidR="007D4C81">
        <w:rPr>
          <w:sz w:val="28"/>
        </w:rPr>
        <w:t>4</w:t>
      </w:r>
      <w:r>
        <w:rPr>
          <w:sz w:val="28"/>
        </w:rPr>
        <w:t xml:space="preserve"> года. А также программ развития, организаций, функционирующих на территории   Лежанского сельского поселения на прогнозируемый 202</w:t>
      </w:r>
      <w:r w:rsidR="007D4C81">
        <w:rPr>
          <w:sz w:val="28"/>
        </w:rPr>
        <w:t>5</w:t>
      </w:r>
      <w:r>
        <w:rPr>
          <w:sz w:val="28"/>
        </w:rPr>
        <w:t xml:space="preserve"> год и  на  плановый период 202</w:t>
      </w:r>
      <w:r w:rsidR="007D4C81">
        <w:rPr>
          <w:sz w:val="28"/>
        </w:rPr>
        <w:t>6</w:t>
      </w:r>
      <w:r>
        <w:rPr>
          <w:sz w:val="28"/>
        </w:rPr>
        <w:t xml:space="preserve"> и 202</w:t>
      </w:r>
      <w:r w:rsidR="007D4C81">
        <w:rPr>
          <w:sz w:val="28"/>
        </w:rPr>
        <w:t>7</w:t>
      </w:r>
      <w:r>
        <w:rPr>
          <w:sz w:val="28"/>
        </w:rPr>
        <w:t xml:space="preserve"> годов, с корректировкой основных параметров прогноза по сравнению с уточненными показателями прогноза социально-экономического развития села на 202</w:t>
      </w:r>
      <w:r w:rsidR="007D4C81">
        <w:rPr>
          <w:sz w:val="28"/>
        </w:rPr>
        <w:t>4</w:t>
      </w:r>
      <w:r>
        <w:rPr>
          <w:sz w:val="28"/>
        </w:rPr>
        <w:t xml:space="preserve"> год и на период до 202</w:t>
      </w:r>
      <w:r w:rsidR="007D4C81">
        <w:rPr>
          <w:sz w:val="28"/>
        </w:rPr>
        <w:t>5</w:t>
      </w:r>
      <w:r>
        <w:rPr>
          <w:sz w:val="28"/>
        </w:rPr>
        <w:t xml:space="preserve"> года. 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 xml:space="preserve">Второй   вариант   прогноза, предполагает  более высокие, чем по первому варианту прогноза, темпы социально-экономического  развития Лежанского сельского поселения. 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>Показатели, прогноза развития     сектора экономики  Лежанского поселения на 202</w:t>
      </w:r>
      <w:r w:rsidR="007D4C81">
        <w:rPr>
          <w:sz w:val="28"/>
        </w:rPr>
        <w:t>5</w:t>
      </w:r>
      <w:r>
        <w:rPr>
          <w:sz w:val="28"/>
        </w:rPr>
        <w:t xml:space="preserve"> год и на плановый период 202</w:t>
      </w:r>
      <w:r w:rsidR="007D4C81">
        <w:rPr>
          <w:sz w:val="28"/>
        </w:rPr>
        <w:t>6</w:t>
      </w:r>
      <w:r>
        <w:rPr>
          <w:sz w:val="28"/>
        </w:rPr>
        <w:t xml:space="preserve"> и 202</w:t>
      </w:r>
      <w:r w:rsidR="007D4C81">
        <w:rPr>
          <w:sz w:val="28"/>
        </w:rPr>
        <w:t>7</w:t>
      </w:r>
      <w:r>
        <w:rPr>
          <w:sz w:val="28"/>
        </w:rPr>
        <w:t xml:space="preserve"> годов  характеризуется  следующими основными   тенденциями.</w:t>
      </w:r>
    </w:p>
    <w:p w:rsidR="00E74BD8" w:rsidRDefault="006B1F70">
      <w:pPr>
        <w:ind w:firstLine="708"/>
        <w:jc w:val="both"/>
        <w:rPr>
          <w:sz w:val="28"/>
        </w:rPr>
      </w:pPr>
      <w:r>
        <w:rPr>
          <w:sz w:val="28"/>
        </w:rPr>
        <w:t>Объем производства прод</w:t>
      </w:r>
      <w:r w:rsidR="007D4C81">
        <w:rPr>
          <w:sz w:val="28"/>
        </w:rPr>
        <w:t>укции сельского хозяйства в 2024</w:t>
      </w:r>
      <w:r>
        <w:rPr>
          <w:sz w:val="28"/>
        </w:rPr>
        <w:t xml:space="preserve"> году  увеличился незначительно. Более высоким объемам производства в растениеводстве поспособствовали неблагоприятные природные условия 20</w:t>
      </w:r>
      <w:r w:rsidR="007D4C81">
        <w:rPr>
          <w:sz w:val="28"/>
        </w:rPr>
        <w:t>24</w:t>
      </w:r>
      <w:r>
        <w:rPr>
          <w:sz w:val="28"/>
        </w:rPr>
        <w:t xml:space="preserve"> год. </w:t>
      </w:r>
      <w:proofErr w:type="gramStart"/>
      <w:r>
        <w:rPr>
          <w:sz w:val="28"/>
        </w:rPr>
        <w:t xml:space="preserve">Показатели продукции сельского хозяйства в ценах соответствующих лет снизились на </w:t>
      </w:r>
      <w:r w:rsidR="007D4C81">
        <w:rPr>
          <w:sz w:val="28"/>
        </w:rPr>
        <w:t>0,3</w:t>
      </w:r>
      <w:r>
        <w:rPr>
          <w:sz w:val="28"/>
        </w:rPr>
        <w:t>% из за низких закупочных цен государства.</w:t>
      </w:r>
      <w:proofErr w:type="gramEnd"/>
      <w:r>
        <w:rPr>
          <w:sz w:val="28"/>
        </w:rPr>
        <w:t xml:space="preserve"> В прогнозируемом периоде основой  дальнейшего роста объемов производства сельскохозяйственной продукции должны стать модернизация и развитие материально-технической базы села через обновление машинного парка хозяйств, технологического оборудования. </w:t>
      </w:r>
    </w:p>
    <w:p w:rsidR="00E74BD8" w:rsidRDefault="006B1F70" w:rsidP="000C0466">
      <w:pPr>
        <w:jc w:val="both"/>
        <w:rPr>
          <w:sz w:val="28"/>
        </w:rPr>
      </w:pPr>
      <w:r>
        <w:rPr>
          <w:sz w:val="28"/>
        </w:rPr>
        <w:tab/>
        <w:t xml:space="preserve"> В растениеводстве рост производства продукции прогнозируется за счет стабилизации объемов производства зерна на уровне не менее</w:t>
      </w:r>
      <w:r w:rsidR="007D4C81">
        <w:rPr>
          <w:sz w:val="28"/>
        </w:rPr>
        <w:t xml:space="preserve"> 18 тысяч тонн  ежегодно. К 2025</w:t>
      </w:r>
      <w:r>
        <w:rPr>
          <w:sz w:val="28"/>
        </w:rPr>
        <w:t xml:space="preserve"> году с темпом роста не менее 100,1-100,4 процентов. Валовой сбор зерна (в весе после дор</w:t>
      </w:r>
      <w:r w:rsidR="007D4C81">
        <w:rPr>
          <w:sz w:val="28"/>
        </w:rPr>
        <w:t>аботки) в 2024</w:t>
      </w:r>
      <w:r>
        <w:rPr>
          <w:sz w:val="28"/>
        </w:rPr>
        <w:t>году с</w:t>
      </w:r>
      <w:r w:rsidR="007D4C81">
        <w:rPr>
          <w:sz w:val="28"/>
        </w:rPr>
        <w:t>оставил 20,1 тыс. тонн, в 2023</w:t>
      </w:r>
      <w:r>
        <w:rPr>
          <w:sz w:val="28"/>
        </w:rPr>
        <w:t xml:space="preserve"> году фактический сбор зерна (в весе после доработки) по предварительным данным составил </w:t>
      </w:r>
      <w:r w:rsidR="007D4C81">
        <w:rPr>
          <w:sz w:val="28"/>
        </w:rPr>
        <w:t xml:space="preserve">19,85 </w:t>
      </w:r>
      <w:r>
        <w:rPr>
          <w:sz w:val="28"/>
        </w:rPr>
        <w:t>тыс. тонн не значительно,  но выше уровня 20</w:t>
      </w:r>
      <w:r w:rsidR="007D4C81">
        <w:rPr>
          <w:sz w:val="28"/>
        </w:rPr>
        <w:t>22</w:t>
      </w:r>
      <w:r>
        <w:rPr>
          <w:sz w:val="28"/>
        </w:rPr>
        <w:t xml:space="preserve"> года.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 xml:space="preserve">           В прогнозируемом периоде планируется улучшение показателей, характеризующих  уровень жизни населения, что обусловлено реализацией мер по повышению доходов населения – повышение заработной платы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предоставление мер социальной поддержки </w:t>
      </w:r>
      <w:r>
        <w:rPr>
          <w:sz w:val="28"/>
        </w:rPr>
        <w:lastRenderedPageBreak/>
        <w:t>отдельным категориям граждан. В 202</w:t>
      </w:r>
      <w:r w:rsidR="007D4C81">
        <w:rPr>
          <w:sz w:val="28"/>
        </w:rPr>
        <w:t>5</w:t>
      </w:r>
      <w:r>
        <w:rPr>
          <w:sz w:val="28"/>
        </w:rPr>
        <w:t xml:space="preserve"> году уровень среднемесячной номинальной начисленной заработной платы работников вырастет от 1,0 до </w:t>
      </w:r>
      <w:r w:rsidR="007D4C81">
        <w:rPr>
          <w:sz w:val="28"/>
        </w:rPr>
        <w:t>5</w:t>
      </w:r>
      <w:r>
        <w:rPr>
          <w:sz w:val="28"/>
        </w:rPr>
        <w:t>,0 процентов к уровню 202</w:t>
      </w:r>
      <w:r w:rsidR="007D4C81">
        <w:rPr>
          <w:sz w:val="28"/>
        </w:rPr>
        <w:t>4</w:t>
      </w:r>
      <w:r>
        <w:rPr>
          <w:sz w:val="28"/>
        </w:rPr>
        <w:t xml:space="preserve"> года и достигнет по первому варианту </w:t>
      </w:r>
      <w:r w:rsidR="007D4C81">
        <w:rPr>
          <w:sz w:val="28"/>
        </w:rPr>
        <w:t>22440</w:t>
      </w:r>
      <w:r>
        <w:rPr>
          <w:sz w:val="28"/>
        </w:rPr>
        <w:t xml:space="preserve">,0 рубля, по второму варианту – </w:t>
      </w:r>
      <w:r w:rsidR="007D4C81">
        <w:rPr>
          <w:sz w:val="28"/>
        </w:rPr>
        <w:t>22460</w:t>
      </w:r>
      <w:r>
        <w:rPr>
          <w:sz w:val="28"/>
        </w:rPr>
        <w:t>,00 рублей.</w:t>
      </w:r>
    </w:p>
    <w:p w:rsidR="00E74BD8" w:rsidRDefault="006B1F70">
      <w:pPr>
        <w:ind w:firstLine="708"/>
        <w:jc w:val="both"/>
        <w:rPr>
          <w:sz w:val="28"/>
        </w:rPr>
      </w:pPr>
      <w:r>
        <w:rPr>
          <w:sz w:val="28"/>
        </w:rPr>
        <w:t xml:space="preserve"> Заработная плата  оценка 202</w:t>
      </w:r>
      <w:r w:rsidR="00276402">
        <w:rPr>
          <w:sz w:val="28"/>
        </w:rPr>
        <w:t>4</w:t>
      </w:r>
      <w:r>
        <w:rPr>
          <w:sz w:val="28"/>
        </w:rPr>
        <w:t xml:space="preserve"> года по сравнению  с  предыдущим годом  остается практически на уровне. </w:t>
      </w:r>
      <w:proofErr w:type="gramStart"/>
      <w:r>
        <w:rPr>
          <w:sz w:val="28"/>
        </w:rPr>
        <w:t>В результате незначительного роста заработной платы, выплат социального характера, доходов от собственности, предпринимательской деятельности и других основных составляющих, среднедушевые денежные доходы, в среднем на душу населения, в 202</w:t>
      </w:r>
      <w:r w:rsidR="00276402">
        <w:rPr>
          <w:sz w:val="28"/>
        </w:rPr>
        <w:t>5</w:t>
      </w:r>
      <w:r>
        <w:rPr>
          <w:sz w:val="28"/>
        </w:rPr>
        <w:t xml:space="preserve"> году увеличатся до </w:t>
      </w:r>
      <w:r w:rsidR="00276402">
        <w:rPr>
          <w:sz w:val="28"/>
        </w:rPr>
        <w:t>8600</w:t>
      </w:r>
      <w:r>
        <w:rPr>
          <w:sz w:val="28"/>
        </w:rPr>
        <w:t xml:space="preserve">,00  рублей по первому варианту (более чем на </w:t>
      </w:r>
      <w:r w:rsidR="00276402">
        <w:rPr>
          <w:sz w:val="28"/>
        </w:rPr>
        <w:t>1</w:t>
      </w:r>
      <w:r>
        <w:rPr>
          <w:sz w:val="28"/>
        </w:rPr>
        <w:t>% к  уровню 20</w:t>
      </w:r>
      <w:r w:rsidR="00276402">
        <w:rPr>
          <w:sz w:val="28"/>
        </w:rPr>
        <w:t>24</w:t>
      </w:r>
      <w:r>
        <w:rPr>
          <w:sz w:val="28"/>
        </w:rPr>
        <w:t xml:space="preserve"> года), по второму варианту – </w:t>
      </w:r>
      <w:r w:rsidR="00276402">
        <w:rPr>
          <w:sz w:val="28"/>
        </w:rPr>
        <w:t>8650</w:t>
      </w:r>
      <w:r>
        <w:rPr>
          <w:sz w:val="28"/>
        </w:rPr>
        <w:t xml:space="preserve">,00 рубля (до </w:t>
      </w:r>
      <w:r w:rsidR="00276402">
        <w:rPr>
          <w:sz w:val="28"/>
        </w:rPr>
        <w:t>1,5</w:t>
      </w:r>
      <w:r>
        <w:rPr>
          <w:sz w:val="28"/>
        </w:rPr>
        <w:t xml:space="preserve"> %).</w:t>
      </w:r>
      <w:proofErr w:type="gramEnd"/>
      <w:r>
        <w:rPr>
          <w:sz w:val="28"/>
        </w:rPr>
        <w:t xml:space="preserve">  Последующие периоды прогнозируется последовательное их повышение, в результате которого в 202</w:t>
      </w:r>
      <w:r w:rsidR="00276402">
        <w:rPr>
          <w:sz w:val="28"/>
        </w:rPr>
        <w:t>5</w:t>
      </w:r>
      <w:r>
        <w:rPr>
          <w:sz w:val="28"/>
        </w:rPr>
        <w:t xml:space="preserve"> году среднедушевые доходы населения  предположительно составят </w:t>
      </w:r>
      <w:r w:rsidR="00276402">
        <w:rPr>
          <w:sz w:val="28"/>
        </w:rPr>
        <w:t>8600</w:t>
      </w:r>
      <w:r>
        <w:rPr>
          <w:sz w:val="28"/>
        </w:rPr>
        <w:t xml:space="preserve">,00 – </w:t>
      </w:r>
      <w:r w:rsidR="00276402">
        <w:rPr>
          <w:sz w:val="28"/>
        </w:rPr>
        <w:t>8650</w:t>
      </w:r>
      <w:r>
        <w:rPr>
          <w:sz w:val="28"/>
        </w:rPr>
        <w:t xml:space="preserve">,00 рублей в месяц. 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 xml:space="preserve">  Оборот розничной торговли в 202</w:t>
      </w:r>
      <w:r w:rsidR="00276402">
        <w:rPr>
          <w:sz w:val="28"/>
        </w:rPr>
        <w:t>5</w:t>
      </w:r>
      <w:r>
        <w:rPr>
          <w:sz w:val="28"/>
        </w:rPr>
        <w:t xml:space="preserve"> году увеличится не значительно или останется на прежнем уровне по п</w:t>
      </w:r>
      <w:r w:rsidR="00276402">
        <w:rPr>
          <w:sz w:val="28"/>
        </w:rPr>
        <w:t>ервому варианту прогноза на 0,4</w:t>
      </w:r>
      <w:r>
        <w:rPr>
          <w:sz w:val="28"/>
        </w:rPr>
        <w:t xml:space="preserve"> процента к уровню 20</w:t>
      </w:r>
      <w:r w:rsidR="00276402">
        <w:rPr>
          <w:sz w:val="28"/>
        </w:rPr>
        <w:t>24</w:t>
      </w:r>
      <w:r>
        <w:rPr>
          <w:sz w:val="28"/>
        </w:rPr>
        <w:t xml:space="preserve"> года, по второму варианту – на 0,</w:t>
      </w:r>
      <w:r w:rsidR="00276402">
        <w:rPr>
          <w:sz w:val="28"/>
        </w:rPr>
        <w:t>41</w:t>
      </w:r>
      <w:r>
        <w:rPr>
          <w:sz w:val="28"/>
        </w:rPr>
        <w:t xml:space="preserve"> процента. За период 202</w:t>
      </w:r>
      <w:r w:rsidR="00276402">
        <w:rPr>
          <w:sz w:val="28"/>
        </w:rPr>
        <w:t>4</w:t>
      </w:r>
      <w:r>
        <w:rPr>
          <w:sz w:val="28"/>
        </w:rPr>
        <w:t>- 202</w:t>
      </w:r>
      <w:r w:rsidR="00276402">
        <w:rPr>
          <w:sz w:val="28"/>
        </w:rPr>
        <w:t>5</w:t>
      </w:r>
      <w:r>
        <w:rPr>
          <w:sz w:val="28"/>
        </w:rPr>
        <w:t xml:space="preserve"> годов оборот розничной торговли к уровню 20</w:t>
      </w:r>
      <w:r w:rsidR="000C0466">
        <w:rPr>
          <w:sz w:val="28"/>
        </w:rPr>
        <w:t>2</w:t>
      </w:r>
      <w:r w:rsidR="00276402">
        <w:rPr>
          <w:sz w:val="28"/>
        </w:rPr>
        <w:t>3</w:t>
      </w:r>
      <w:r>
        <w:rPr>
          <w:sz w:val="28"/>
        </w:rPr>
        <w:t xml:space="preserve"> года возрастет соответственно по первому и второму </w:t>
      </w:r>
      <w:r w:rsidR="00276402">
        <w:rPr>
          <w:sz w:val="28"/>
        </w:rPr>
        <w:t>вариантам не значительно на 0,4 – 0,41</w:t>
      </w:r>
      <w:r>
        <w:rPr>
          <w:sz w:val="28"/>
        </w:rPr>
        <w:t xml:space="preserve">%. Доминирующим по-прежнему остается  оборот   продовольственных товаров. </w:t>
      </w:r>
    </w:p>
    <w:p w:rsidR="00E74BD8" w:rsidRDefault="006B1F70">
      <w:pPr>
        <w:ind w:firstLine="708"/>
        <w:jc w:val="both"/>
        <w:rPr>
          <w:sz w:val="28"/>
        </w:rPr>
      </w:pPr>
      <w:r>
        <w:rPr>
          <w:sz w:val="28"/>
        </w:rPr>
        <w:t>Объем пла</w:t>
      </w:r>
      <w:r w:rsidR="00276402">
        <w:rPr>
          <w:sz w:val="28"/>
        </w:rPr>
        <w:t>тных услуг населению села в 2024</w:t>
      </w:r>
      <w:r>
        <w:rPr>
          <w:sz w:val="28"/>
        </w:rPr>
        <w:t xml:space="preserve"> году составил </w:t>
      </w:r>
      <w:r w:rsidR="00276402">
        <w:rPr>
          <w:sz w:val="28"/>
        </w:rPr>
        <w:t>14,1</w:t>
      </w:r>
      <w:r>
        <w:rPr>
          <w:sz w:val="28"/>
        </w:rPr>
        <w:t xml:space="preserve"> млн. руб. (рост 101,0%). Наибольшие темпы роста отмечены на услуги: коммунальные (1</w:t>
      </w:r>
      <w:r w:rsidR="00276402">
        <w:rPr>
          <w:sz w:val="28"/>
        </w:rPr>
        <w:t>08</w:t>
      </w:r>
      <w:r>
        <w:rPr>
          <w:sz w:val="28"/>
        </w:rPr>
        <w:t>%), медицинские (110,3%), транспорта (115,7%), системы образования, услуги банков.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>В 202</w:t>
      </w:r>
      <w:r w:rsidR="00276402">
        <w:rPr>
          <w:sz w:val="28"/>
        </w:rPr>
        <w:t>5</w:t>
      </w:r>
      <w:r>
        <w:rPr>
          <w:sz w:val="28"/>
        </w:rPr>
        <w:t xml:space="preserve"> году объем платных услуг по вариантам прогноза к уровню 202</w:t>
      </w:r>
      <w:r w:rsidR="00276402">
        <w:rPr>
          <w:sz w:val="28"/>
        </w:rPr>
        <w:t>4</w:t>
      </w:r>
      <w:r>
        <w:rPr>
          <w:sz w:val="28"/>
        </w:rPr>
        <w:t xml:space="preserve"> года возрастет  до 1,1 – 2,6 процента,  в 202</w:t>
      </w:r>
      <w:r w:rsidR="00276402">
        <w:rPr>
          <w:sz w:val="28"/>
        </w:rPr>
        <w:t>5</w:t>
      </w:r>
      <w:r>
        <w:rPr>
          <w:sz w:val="28"/>
        </w:rPr>
        <w:t xml:space="preserve"> - 202</w:t>
      </w:r>
      <w:r w:rsidR="00276402">
        <w:rPr>
          <w:sz w:val="28"/>
        </w:rPr>
        <w:t>6</w:t>
      </w:r>
      <w:r>
        <w:rPr>
          <w:sz w:val="28"/>
        </w:rPr>
        <w:t xml:space="preserve"> году</w:t>
      </w:r>
      <w:r>
        <w:rPr>
          <w:sz w:val="28"/>
        </w:rPr>
        <w:tab/>
        <w:t xml:space="preserve"> к уровню 202</w:t>
      </w:r>
      <w:r w:rsidR="00276402">
        <w:rPr>
          <w:sz w:val="28"/>
        </w:rPr>
        <w:t>4</w:t>
      </w:r>
      <w:r>
        <w:rPr>
          <w:sz w:val="28"/>
        </w:rPr>
        <w:t xml:space="preserve"> года планируется рост от </w:t>
      </w:r>
      <w:r w:rsidR="00276402">
        <w:rPr>
          <w:sz w:val="28"/>
        </w:rPr>
        <w:t>1,1 до 7</w:t>
      </w:r>
      <w:r>
        <w:rPr>
          <w:sz w:val="28"/>
        </w:rPr>
        <w:t xml:space="preserve"> процента. </w:t>
      </w:r>
    </w:p>
    <w:p w:rsidR="00E74BD8" w:rsidRDefault="006B1F70">
      <w:pPr>
        <w:ind w:firstLine="708"/>
        <w:jc w:val="both"/>
        <w:rPr>
          <w:sz w:val="28"/>
        </w:rPr>
      </w:pPr>
      <w:r>
        <w:rPr>
          <w:sz w:val="28"/>
        </w:rPr>
        <w:t xml:space="preserve"> За 20</w:t>
      </w:r>
      <w:r w:rsidR="00034CA6">
        <w:rPr>
          <w:sz w:val="28"/>
        </w:rPr>
        <w:t>2</w:t>
      </w:r>
      <w:r w:rsidR="00276402">
        <w:rPr>
          <w:sz w:val="28"/>
        </w:rPr>
        <w:t>3</w:t>
      </w:r>
      <w:r>
        <w:rPr>
          <w:sz w:val="28"/>
        </w:rPr>
        <w:t xml:space="preserve"> – 20</w:t>
      </w:r>
      <w:r w:rsidR="00034CA6">
        <w:rPr>
          <w:sz w:val="28"/>
        </w:rPr>
        <w:t>2</w:t>
      </w:r>
      <w:r w:rsidR="00276402">
        <w:rPr>
          <w:sz w:val="28"/>
        </w:rPr>
        <w:t>4</w:t>
      </w:r>
      <w:r>
        <w:rPr>
          <w:sz w:val="28"/>
        </w:rPr>
        <w:t xml:space="preserve"> год  введен</w:t>
      </w:r>
      <w:r w:rsidR="00034CA6">
        <w:rPr>
          <w:sz w:val="28"/>
        </w:rPr>
        <w:t>о</w:t>
      </w:r>
      <w:r>
        <w:rPr>
          <w:sz w:val="28"/>
        </w:rPr>
        <w:t xml:space="preserve"> в действие </w:t>
      </w:r>
      <w:r w:rsidR="00034CA6">
        <w:rPr>
          <w:sz w:val="28"/>
        </w:rPr>
        <w:t>0,</w:t>
      </w:r>
      <w:r w:rsidR="00276402">
        <w:rPr>
          <w:sz w:val="28"/>
        </w:rPr>
        <w:t>230</w:t>
      </w:r>
      <w:r w:rsidR="00034CA6">
        <w:rPr>
          <w:sz w:val="28"/>
        </w:rPr>
        <w:t xml:space="preserve"> тыс. кв.м.</w:t>
      </w:r>
      <w:r>
        <w:rPr>
          <w:sz w:val="28"/>
        </w:rPr>
        <w:t xml:space="preserve">,  </w:t>
      </w:r>
      <w:r w:rsidR="00276402">
        <w:rPr>
          <w:sz w:val="28"/>
        </w:rPr>
        <w:t>в</w:t>
      </w:r>
      <w:r>
        <w:rPr>
          <w:sz w:val="28"/>
        </w:rPr>
        <w:t xml:space="preserve"> 202</w:t>
      </w:r>
      <w:r w:rsidR="00276402">
        <w:rPr>
          <w:sz w:val="28"/>
        </w:rPr>
        <w:t>5</w:t>
      </w:r>
      <w:r>
        <w:rPr>
          <w:sz w:val="28"/>
        </w:rPr>
        <w:t xml:space="preserve"> год и на период до 202</w:t>
      </w:r>
      <w:r w:rsidR="00276402">
        <w:rPr>
          <w:sz w:val="28"/>
        </w:rPr>
        <w:t>7</w:t>
      </w:r>
      <w:r>
        <w:rPr>
          <w:sz w:val="28"/>
        </w:rPr>
        <w:t xml:space="preserve"> года прогнозируется  ввод  общей  площади  жилья от 0,1 – 0,12 тыс.кв. метров. </w:t>
      </w: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  <w:t>Численность  занятого в экономике населения в прогнозируемом периоде  по сравнению  с  предыдущим годом  остается практически на уровне и  составит   0,</w:t>
      </w:r>
      <w:r w:rsidR="00276402">
        <w:rPr>
          <w:sz w:val="28"/>
        </w:rPr>
        <w:t>6</w:t>
      </w:r>
      <w:r>
        <w:rPr>
          <w:sz w:val="28"/>
        </w:rPr>
        <w:t xml:space="preserve">  тыс. человек. Предполагается незначительное </w:t>
      </w:r>
      <w:r w:rsidR="00034CA6">
        <w:rPr>
          <w:sz w:val="28"/>
        </w:rPr>
        <w:t>уменьшение</w:t>
      </w:r>
      <w:r>
        <w:rPr>
          <w:sz w:val="28"/>
        </w:rPr>
        <w:t xml:space="preserve"> среднесписочной численности работников. </w:t>
      </w:r>
    </w:p>
    <w:p w:rsidR="00E74BD8" w:rsidRDefault="00E74BD8">
      <w:pPr>
        <w:jc w:val="both"/>
        <w:rPr>
          <w:sz w:val="28"/>
        </w:rPr>
      </w:pPr>
    </w:p>
    <w:p w:rsidR="00E74BD8" w:rsidRDefault="006B1F70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E74BD8" w:rsidRDefault="00E74BD8">
      <w:pPr>
        <w:rPr>
          <w:sz w:val="28"/>
        </w:rPr>
      </w:pPr>
    </w:p>
    <w:p w:rsidR="00E74BD8" w:rsidRDefault="00E74BD8">
      <w:pPr>
        <w:rPr>
          <w:sz w:val="28"/>
        </w:rPr>
      </w:pPr>
    </w:p>
    <w:sectPr w:rsidR="00E74BD8" w:rsidSect="00E74BD8">
      <w:pgSz w:w="11906" w:h="16838" w:code="9"/>
      <w:pgMar w:top="1134" w:right="1134" w:bottom="1134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BD3" w:rsidRDefault="00807BD3" w:rsidP="00E74BD8">
      <w:r>
        <w:separator/>
      </w:r>
    </w:p>
  </w:endnote>
  <w:endnote w:type="continuationSeparator" w:id="0">
    <w:p w:rsidR="00807BD3" w:rsidRDefault="00807BD3" w:rsidP="00E74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BD3" w:rsidRDefault="00807BD3" w:rsidP="00E74BD8">
      <w:r>
        <w:separator/>
      </w:r>
    </w:p>
  </w:footnote>
  <w:footnote w:type="continuationSeparator" w:id="0">
    <w:p w:rsidR="00807BD3" w:rsidRDefault="00807BD3" w:rsidP="00E74B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BD8" w:rsidRDefault="00FE3A1E">
    <w:pPr>
      <w:pStyle w:val="a3"/>
      <w:framePr w:wrap="around" w:hAnchor="text" w:xAlign="right" w:y="1"/>
      <w:rPr>
        <w:rStyle w:val="a8"/>
      </w:rPr>
    </w:pPr>
    <w:r w:rsidRPr="00FE3A1E">
      <w:fldChar w:fldCharType="begin"/>
    </w:r>
    <w:r w:rsidR="006B1F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1F70">
      <w:rPr>
        <w:rStyle w:val="a8"/>
      </w:rPr>
      <w:t>#</w:t>
    </w:r>
    <w:r>
      <w:rPr>
        <w:rStyle w:val="a8"/>
      </w:rPr>
      <w:fldChar w:fldCharType="end"/>
    </w:r>
  </w:p>
  <w:p w:rsidR="00E74BD8" w:rsidRDefault="00E74BD8">
    <w:pPr>
      <w:pStyle w:val="a3"/>
      <w:ind w:right="360"/>
      <w:rPr>
        <w:rStyle w:val="a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BD8" w:rsidRDefault="00FE3A1E">
    <w:pPr>
      <w:pStyle w:val="a3"/>
      <w:framePr w:wrap="around" w:hAnchor="text" w:xAlign="right" w:y="1"/>
      <w:rPr>
        <w:rStyle w:val="a8"/>
      </w:rPr>
    </w:pPr>
    <w:r w:rsidRPr="00FE3A1E">
      <w:fldChar w:fldCharType="begin"/>
    </w:r>
    <w:r w:rsidR="006B1F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6402">
      <w:rPr>
        <w:rStyle w:val="a8"/>
        <w:noProof/>
      </w:rPr>
      <w:t>2</w:t>
    </w:r>
    <w:r>
      <w:rPr>
        <w:rStyle w:val="a8"/>
      </w:rPr>
      <w:fldChar w:fldCharType="end"/>
    </w:r>
  </w:p>
  <w:p w:rsidR="00E74BD8" w:rsidRDefault="00E74BD8">
    <w:pPr>
      <w:pStyle w:val="a3"/>
      <w:ind w:right="360"/>
      <w:rPr>
        <w:rStyle w:val="a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BD8"/>
    <w:rsid w:val="00034CA6"/>
    <w:rsid w:val="000C0466"/>
    <w:rsid w:val="000D787F"/>
    <w:rsid w:val="001054BF"/>
    <w:rsid w:val="00153C52"/>
    <w:rsid w:val="001712DF"/>
    <w:rsid w:val="00193212"/>
    <w:rsid w:val="00276402"/>
    <w:rsid w:val="002C71CC"/>
    <w:rsid w:val="002D5706"/>
    <w:rsid w:val="0036551D"/>
    <w:rsid w:val="0037638E"/>
    <w:rsid w:val="003D59C8"/>
    <w:rsid w:val="003E045B"/>
    <w:rsid w:val="005C19D4"/>
    <w:rsid w:val="006B1F70"/>
    <w:rsid w:val="00797878"/>
    <w:rsid w:val="007D4C81"/>
    <w:rsid w:val="00807BD3"/>
    <w:rsid w:val="00813107"/>
    <w:rsid w:val="0087383E"/>
    <w:rsid w:val="00877DA3"/>
    <w:rsid w:val="009A1818"/>
    <w:rsid w:val="00A10788"/>
    <w:rsid w:val="00B52392"/>
    <w:rsid w:val="00BB0655"/>
    <w:rsid w:val="00C564E1"/>
    <w:rsid w:val="00CE5845"/>
    <w:rsid w:val="00D22C6D"/>
    <w:rsid w:val="00DC754A"/>
    <w:rsid w:val="00DF43CD"/>
    <w:rsid w:val="00E74BD8"/>
    <w:rsid w:val="00E84A1F"/>
    <w:rsid w:val="00EA71E4"/>
    <w:rsid w:val="00EE2BA4"/>
    <w:rsid w:val="00F47998"/>
    <w:rsid w:val="00FE3A1E"/>
    <w:rsid w:val="00FF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D8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4BD8"/>
    <w:pPr>
      <w:tabs>
        <w:tab w:val="center" w:pos="4677"/>
        <w:tab w:val="right" w:pos="9355"/>
      </w:tabs>
    </w:pPr>
  </w:style>
  <w:style w:type="paragraph" w:customStyle="1" w:styleId="a5">
    <w:name w:val="Знак Знак Знак Знак Знак Знак Знак Знак Знак Знак"/>
    <w:basedOn w:val="a"/>
    <w:rsid w:val="00E74BD8"/>
    <w:pPr>
      <w:spacing w:before="100" w:beforeAutospacing="1" w:after="100" w:afterAutospacing="1"/>
    </w:pPr>
    <w:rPr>
      <w:rFonts w:ascii="Tahoma" w:hAnsi="Tahoma"/>
      <w:sz w:val="20"/>
    </w:rPr>
  </w:style>
  <w:style w:type="paragraph" w:styleId="a6">
    <w:name w:val="Normal (Web)"/>
    <w:basedOn w:val="a"/>
    <w:rsid w:val="00E74BD8"/>
    <w:pPr>
      <w:spacing w:before="100" w:beforeAutospacing="1" w:after="100" w:afterAutospacing="1" w:line="336" w:lineRule="auto"/>
    </w:pPr>
    <w:rPr>
      <w:rFonts w:ascii="Tahoma" w:hAnsi="Tahoma"/>
      <w:color w:val="757575"/>
      <w:sz w:val="20"/>
    </w:rPr>
  </w:style>
  <w:style w:type="character" w:customStyle="1" w:styleId="LineNumber">
    <w:name w:val="Line Number"/>
    <w:basedOn w:val="a0"/>
    <w:semiHidden/>
    <w:rsid w:val="00E74BD8"/>
  </w:style>
  <w:style w:type="character" w:styleId="a7">
    <w:name w:val="Hyperlink"/>
    <w:rsid w:val="00E74BD8"/>
    <w:rPr>
      <w:color w:val="0000FF"/>
      <w:u w:val="single"/>
    </w:rPr>
  </w:style>
  <w:style w:type="character" w:customStyle="1" w:styleId="a4">
    <w:name w:val="Верхний колонтитул Знак"/>
    <w:link w:val="a3"/>
    <w:rsid w:val="00E74BD8"/>
  </w:style>
  <w:style w:type="character" w:styleId="a8">
    <w:name w:val="page number"/>
    <w:rsid w:val="00E74BD8"/>
  </w:style>
  <w:style w:type="table" w:styleId="1">
    <w:name w:val="Table Simple 1"/>
    <w:basedOn w:val="a1"/>
    <w:rsid w:val="00E74B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E74B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2022-10-20T03:27:00Z</cp:lastPrinted>
  <dcterms:created xsi:type="dcterms:W3CDTF">2021-10-13T10:50:00Z</dcterms:created>
  <dcterms:modified xsi:type="dcterms:W3CDTF">2024-10-25T04:53:00Z</dcterms:modified>
</cp:coreProperties>
</file>